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59" w:rsidRPr="00EF3068" w:rsidRDefault="00AA5259" w:rsidP="00331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68">
        <w:rPr>
          <w:rFonts w:ascii="Times New Roman" w:hAnsi="Times New Roman" w:cs="Times New Roman"/>
          <w:b/>
          <w:sz w:val="28"/>
          <w:szCs w:val="28"/>
        </w:rPr>
        <w:t>ПЛАН</w:t>
      </w:r>
      <w:r w:rsidRPr="00EF3068">
        <w:rPr>
          <w:rFonts w:ascii="Times New Roman" w:hAnsi="Times New Roman" w:cs="Times New Roman"/>
          <w:b/>
          <w:sz w:val="28"/>
          <w:szCs w:val="28"/>
        </w:rPr>
        <w:br/>
        <w:t>работы Ресурсного центра по духовно-нравственному воспитанию на 2021/2022 учебный год</w:t>
      </w:r>
    </w:p>
    <w:p w:rsidR="00AA5259" w:rsidRPr="00EF3068" w:rsidRDefault="00AA5259" w:rsidP="0033186E">
      <w:pPr>
        <w:rPr>
          <w:rFonts w:ascii="Times New Roman" w:hAnsi="Times New Roman" w:cs="Times New Roman"/>
          <w:b/>
          <w:sz w:val="28"/>
          <w:szCs w:val="28"/>
        </w:rPr>
      </w:pPr>
      <w:r w:rsidRPr="00EF3068">
        <w:rPr>
          <w:rFonts w:ascii="Times New Roman" w:hAnsi="Times New Roman" w:cs="Times New Roman"/>
          <w:b/>
          <w:sz w:val="28"/>
          <w:szCs w:val="28"/>
        </w:rPr>
        <w:t>Цель: </w:t>
      </w:r>
    </w:p>
    <w:p w:rsidR="00AA5259" w:rsidRPr="0033186E" w:rsidRDefault="00AA5259" w:rsidP="0033186E">
      <w:pPr>
        <w:rPr>
          <w:rFonts w:ascii="Times New Roman" w:hAnsi="Times New Roman" w:cs="Times New Roman"/>
          <w:sz w:val="28"/>
          <w:szCs w:val="28"/>
        </w:rPr>
      </w:pPr>
      <w:r w:rsidRPr="0033186E">
        <w:rPr>
          <w:rFonts w:ascii="Times New Roman" w:hAnsi="Times New Roman" w:cs="Times New Roman"/>
          <w:sz w:val="28"/>
          <w:szCs w:val="28"/>
        </w:rPr>
        <w:t>нормативно-правовое, организационно-методическое и информационное  сопровождение участников образовательного процесса  по вопросам духовно-нравственного развития и воспитания личности   путем обобщения и распространения опыта.</w:t>
      </w:r>
    </w:p>
    <w:p w:rsidR="00AA5259" w:rsidRPr="00EF3068" w:rsidRDefault="00AA5259" w:rsidP="0033186E">
      <w:pPr>
        <w:rPr>
          <w:rFonts w:ascii="Times New Roman" w:hAnsi="Times New Roman" w:cs="Times New Roman"/>
          <w:b/>
          <w:sz w:val="28"/>
          <w:szCs w:val="28"/>
        </w:rPr>
      </w:pPr>
      <w:r w:rsidRPr="00EF30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5259" w:rsidRPr="0033186E" w:rsidRDefault="00AA5259" w:rsidP="0033186E">
      <w:pPr>
        <w:rPr>
          <w:rFonts w:ascii="Times New Roman" w:hAnsi="Times New Roman" w:cs="Times New Roman"/>
          <w:sz w:val="28"/>
          <w:szCs w:val="28"/>
        </w:rPr>
      </w:pPr>
      <w:r w:rsidRPr="0033186E">
        <w:rPr>
          <w:rFonts w:ascii="Times New Roman" w:hAnsi="Times New Roman" w:cs="Times New Roman"/>
          <w:sz w:val="28"/>
          <w:szCs w:val="28"/>
        </w:rPr>
        <w:t> -создавать единое образовательное пространство по духовно-нравственному развитию и воспитанию  участников образовательного процесса;</w:t>
      </w:r>
      <w:r w:rsidRPr="0033186E">
        <w:rPr>
          <w:rFonts w:ascii="Times New Roman" w:hAnsi="Times New Roman" w:cs="Times New Roman"/>
          <w:sz w:val="28"/>
          <w:szCs w:val="28"/>
        </w:rPr>
        <w:br/>
        <w:t>- накапливать и распространять опыт работы по духовно-нравственному воспитанию и развитию воспитанников, педагогов, родителей (законных представителей);</w:t>
      </w:r>
      <w:r w:rsidRPr="0033186E">
        <w:rPr>
          <w:rFonts w:ascii="Times New Roman" w:hAnsi="Times New Roman" w:cs="Times New Roman"/>
          <w:sz w:val="28"/>
          <w:szCs w:val="28"/>
        </w:rPr>
        <w:br/>
        <w:t>- оказывать методическую помощь педагогам и родителям.</w:t>
      </w:r>
      <w:r w:rsidRPr="0033186E">
        <w:rPr>
          <w:rFonts w:ascii="Times New Roman" w:hAnsi="Times New Roman" w:cs="Times New Roman"/>
          <w:sz w:val="28"/>
          <w:szCs w:val="28"/>
        </w:rPr>
        <w:br/>
      </w:r>
      <w:r w:rsidRPr="00EF3068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  <w:r w:rsidRPr="0033186E">
        <w:rPr>
          <w:rFonts w:ascii="Times New Roman" w:hAnsi="Times New Roman" w:cs="Times New Roman"/>
          <w:sz w:val="28"/>
          <w:szCs w:val="28"/>
        </w:rPr>
        <w:br/>
        <w:t>- научно-методическая работа;</w:t>
      </w:r>
      <w:r w:rsidRPr="0033186E">
        <w:rPr>
          <w:rFonts w:ascii="Times New Roman" w:hAnsi="Times New Roman" w:cs="Times New Roman"/>
          <w:sz w:val="28"/>
          <w:szCs w:val="28"/>
        </w:rPr>
        <w:br/>
        <w:t>- консультативная помощь;</w:t>
      </w:r>
      <w:r w:rsidRPr="0033186E">
        <w:rPr>
          <w:rFonts w:ascii="Times New Roman" w:hAnsi="Times New Roman" w:cs="Times New Roman"/>
          <w:sz w:val="28"/>
          <w:szCs w:val="28"/>
        </w:rPr>
        <w:br/>
        <w:t>- изучение и обобщение передового педагогического опыта;</w:t>
      </w:r>
      <w:r w:rsidRPr="0033186E">
        <w:rPr>
          <w:rFonts w:ascii="Times New Roman" w:hAnsi="Times New Roman" w:cs="Times New Roman"/>
          <w:sz w:val="28"/>
          <w:szCs w:val="28"/>
        </w:rPr>
        <w:br/>
        <w:t>- методическая поддержка социальных, культурных и образовательных инициатив, направленных на формирование духовно-нравственного сознания;</w:t>
      </w:r>
      <w:r w:rsidRPr="0033186E">
        <w:rPr>
          <w:rFonts w:ascii="Times New Roman" w:hAnsi="Times New Roman" w:cs="Times New Roman"/>
          <w:sz w:val="28"/>
          <w:szCs w:val="28"/>
        </w:rPr>
        <w:br/>
        <w:t>- информирование и просвещение педагогов и родителей</w:t>
      </w:r>
      <w:r w:rsidRPr="0033186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F3068">
        <w:rPr>
          <w:rFonts w:ascii="Times New Roman" w:hAnsi="Times New Roman" w:cs="Times New Roman"/>
          <w:b/>
          <w:sz w:val="28"/>
          <w:szCs w:val="28"/>
        </w:rPr>
        <w:t>Формы организации работы Ресурсного центра:</w:t>
      </w:r>
      <w:bookmarkEnd w:id="0"/>
      <w:proofErr w:type="gramStart"/>
      <w:r w:rsidRPr="0033186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186E">
        <w:rPr>
          <w:rFonts w:ascii="Times New Roman" w:hAnsi="Times New Roman" w:cs="Times New Roman"/>
          <w:sz w:val="28"/>
          <w:szCs w:val="28"/>
        </w:rPr>
        <w:t>семинары</w:t>
      </w:r>
      <w:r w:rsidRPr="0033186E">
        <w:rPr>
          <w:rFonts w:ascii="Times New Roman" w:hAnsi="Times New Roman" w:cs="Times New Roman"/>
          <w:sz w:val="28"/>
          <w:szCs w:val="28"/>
        </w:rPr>
        <w:br/>
        <w:t>-консультации</w:t>
      </w:r>
      <w:r w:rsidRPr="0033186E">
        <w:rPr>
          <w:rFonts w:ascii="Times New Roman" w:hAnsi="Times New Roman" w:cs="Times New Roman"/>
          <w:sz w:val="28"/>
          <w:szCs w:val="28"/>
        </w:rPr>
        <w:br/>
        <w:t>-круглые столы</w:t>
      </w:r>
      <w:r w:rsidRPr="0033186E">
        <w:rPr>
          <w:rFonts w:ascii="Times New Roman" w:hAnsi="Times New Roman" w:cs="Times New Roman"/>
          <w:sz w:val="28"/>
          <w:szCs w:val="28"/>
        </w:rPr>
        <w:br/>
        <w:t>-сетевое взаимодействие</w:t>
      </w:r>
      <w:r w:rsidRPr="0033186E">
        <w:rPr>
          <w:rFonts w:ascii="Times New Roman" w:hAnsi="Times New Roman" w:cs="Times New Roman"/>
          <w:sz w:val="28"/>
          <w:szCs w:val="28"/>
        </w:rPr>
        <w:br/>
        <w:t>-мастер-классы</w:t>
      </w:r>
      <w:r w:rsidRPr="0033186E">
        <w:rPr>
          <w:rFonts w:ascii="Times New Roman" w:hAnsi="Times New Roman" w:cs="Times New Roman"/>
          <w:sz w:val="28"/>
          <w:szCs w:val="28"/>
        </w:rPr>
        <w:br/>
        <w:t>-педагогические мастерские</w:t>
      </w:r>
    </w:p>
    <w:tbl>
      <w:tblPr>
        <w:tblStyle w:val="a3"/>
        <w:tblW w:w="9937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142"/>
        <w:gridCol w:w="2126"/>
        <w:gridCol w:w="250"/>
        <w:gridCol w:w="34"/>
        <w:gridCol w:w="992"/>
        <w:gridCol w:w="142"/>
        <w:gridCol w:w="108"/>
        <w:gridCol w:w="175"/>
        <w:gridCol w:w="1329"/>
        <w:gridCol w:w="1648"/>
        <w:gridCol w:w="142"/>
        <w:gridCol w:w="2140"/>
      </w:tblGrid>
      <w:tr w:rsidR="00AA5259" w:rsidRPr="0033186E" w:rsidTr="00EF3068">
        <w:tc>
          <w:tcPr>
            <w:tcW w:w="851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gridSpan w:val="6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1329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48" w:type="dxa"/>
            <w:hideMark/>
          </w:tcPr>
          <w:p w:rsid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proofErr w:type="spellEnd"/>
            <w:r w:rsidR="00331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емая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слушателей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AA5259" w:rsidRPr="0033186E" w:rsidTr="00EF3068">
        <w:tc>
          <w:tcPr>
            <w:tcW w:w="9937" w:type="dxa"/>
            <w:gridSpan w:val="14"/>
            <w:hideMark/>
          </w:tcPr>
          <w:p w:rsidR="00AA5259" w:rsidRPr="0033186E" w:rsidRDefault="00AA5259" w:rsidP="0033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 Организационные мероприятия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ресурсного центра</w:t>
            </w:r>
          </w:p>
        </w:tc>
        <w:tc>
          <w:tcPr>
            <w:tcW w:w="1701" w:type="dxa"/>
            <w:gridSpan w:val="6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329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кабинета ресурсного центра по вопросам духовно-нравственного воспитания</w:t>
            </w:r>
          </w:p>
        </w:tc>
        <w:tc>
          <w:tcPr>
            <w:tcW w:w="1701" w:type="dxa"/>
            <w:gridSpan w:val="6"/>
            <w:hideMark/>
          </w:tcPr>
          <w:p w:rsid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В  течение  </w:t>
            </w:r>
          </w:p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29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, аудиотеки, книжных изданий по вопросам работы Центра.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Размещение на сайте учреждения образования материалов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информационно-методического банка электронных обучающих средств по вопросам духовно - нравственного воспитания</w:t>
            </w:r>
          </w:p>
        </w:tc>
        <w:tc>
          <w:tcPr>
            <w:tcW w:w="1701" w:type="dxa"/>
            <w:gridSpan w:val="6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29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методичексий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Анализ работы ресурсного центра в 2021/2022 учебном году</w:t>
            </w:r>
          </w:p>
        </w:tc>
        <w:tc>
          <w:tcPr>
            <w:tcW w:w="1701" w:type="dxa"/>
            <w:gridSpan w:val="6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329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314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тель ресурсного центра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8" w:type="dxa"/>
            <w:gridSpan w:val="1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2.Работа с педагогическими кадрами, научно-методическая работа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  <w:hideMark/>
          </w:tcPr>
          <w:p w:rsidR="00B00A49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Духовно-нравственное  и</w:t>
            </w:r>
          </w:p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 на основе православных традиций белорусского народа</w:t>
            </w:r>
          </w:p>
        </w:tc>
        <w:tc>
          <w:tcPr>
            <w:tcW w:w="1276" w:type="dxa"/>
            <w:gridSpan w:val="3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54" w:type="dxa"/>
            <w:gridSpan w:val="4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1648" w:type="dxa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AA5259" w:rsidRPr="0033186E" w:rsidRDefault="00B00A4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рук.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  материалы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  школ    района по вопросам духовно-нравственного воспитания</w:t>
            </w:r>
          </w:p>
        </w:tc>
        <w:tc>
          <w:tcPr>
            <w:tcW w:w="1276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В течение года</w:t>
            </w:r>
          </w:p>
        </w:tc>
        <w:tc>
          <w:tcPr>
            <w:tcW w:w="1754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82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AA5259" w:rsidRPr="0033186E" w:rsidTr="00EF3068">
        <w:tc>
          <w:tcPr>
            <w:tcW w:w="709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gridSpan w:val="2"/>
            <w:hideMark/>
          </w:tcPr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</w:t>
            </w:r>
            <w:r w:rsidR="00B00A4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00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чтений по вопросам духовно </w:t>
            </w:r>
            <w:proofErr w:type="gramStart"/>
            <w:r w:rsidR="00B00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равственного воспитания</w:t>
            </w:r>
          </w:p>
        </w:tc>
        <w:tc>
          <w:tcPr>
            <w:tcW w:w="1276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4" w:type="dxa"/>
            <w:gridSpan w:val="4"/>
            <w:hideMark/>
          </w:tcPr>
          <w:p w:rsidR="00AA5259" w:rsidRPr="0033186E" w:rsidRDefault="00B00A4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AA5259" w:rsidRPr="0033186E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648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82" w:type="dxa"/>
            <w:gridSpan w:val="2"/>
            <w:hideMark/>
          </w:tcPr>
          <w:p w:rsidR="00B00A49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Методические </w:t>
            </w:r>
          </w:p>
          <w:p w:rsidR="00AA5259" w:rsidRPr="0033186E" w:rsidRDefault="00AA5259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</w:tr>
      <w:tr w:rsidR="00AA5259" w:rsidRPr="0033186E" w:rsidTr="00EF3068">
        <w:tc>
          <w:tcPr>
            <w:tcW w:w="9937" w:type="dxa"/>
            <w:gridSpan w:val="14"/>
            <w:hideMark/>
          </w:tcPr>
          <w:p w:rsidR="00AA5259" w:rsidRPr="0033186E" w:rsidRDefault="00AA5259" w:rsidP="00B0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районных и школьных мероприятий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духовно-нравственному воспитанию с приглашением настоятеля 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314311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5259"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Беседы, часы общения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7A5BF2" w:rsidRPr="0033186E">
              <w:rPr>
                <w:rFonts w:ascii="Times New Roman" w:hAnsi="Times New Roman" w:cs="Times New Roman"/>
                <w:sz w:val="28"/>
                <w:szCs w:val="28"/>
              </w:rPr>
              <w:t>ики образовательного процесса</w:t>
            </w:r>
            <w:r w:rsidR="007A5BF2"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-XI классы)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 по теме беседы, </w:t>
            </w:r>
            <w:proofErr w:type="gram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видео информации</w:t>
            </w:r>
            <w:proofErr w:type="gramEnd"/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Подари радость детям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(V-XI классы)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из малообеспеченных, многодетных, семей,  детям-сиротам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Знакомство со святыми местами Беларуси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Экскурсии, виртуальные путешествия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B00A49" w:rsidP="003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2140" w:type="dxa"/>
            <w:hideMark/>
          </w:tcPr>
          <w:p w:rsidR="00B00A49" w:rsidRDefault="00B00A4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259"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</w:t>
            </w:r>
          </w:p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(V-XI классы)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Оказание помощи престарелым и одиноким людям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C969DB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5259" w:rsidRPr="0033186E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1612" w:type="dxa"/>
            <w:gridSpan w:val="3"/>
            <w:hideMark/>
          </w:tcPr>
          <w:p w:rsidR="00B00A49" w:rsidRDefault="007A5BF2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B00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B0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00A49" w:rsidRPr="00B00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00A49" w:rsidRPr="00B00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V-XI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литературой по духовно- нравственному воспитанию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Каждый день  в гостях у книжки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Октябрь - ноябрь 2021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по духовно- нравственному воспитанию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Неделя православной книги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1790" w:type="dxa"/>
            <w:gridSpan w:val="2"/>
            <w:hideMark/>
          </w:tcPr>
          <w:p w:rsidR="00314311" w:rsidRPr="0033186E" w:rsidRDefault="00AA5259" w:rsidP="003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Библиотекари, 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(I-XI классы), педагоги, </w:t>
            </w:r>
            <w:proofErr w:type="spellStart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14311" w:rsidRPr="00314311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proofErr w:type="gramStart"/>
            <w:r w:rsidR="00314311" w:rsidRPr="003143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14311" w:rsidRPr="00314311">
              <w:rPr>
                <w:rFonts w:ascii="Times New Roman" w:hAnsi="Times New Roman" w:cs="Times New Roman"/>
                <w:sz w:val="28"/>
                <w:szCs w:val="28"/>
              </w:rPr>
              <w:t>редст</w:t>
            </w:r>
            <w:proofErr w:type="spellEnd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Популяризация  литературы по духовно- нравственному воспитанию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7A5BF2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Неделя матери</w:t>
            </w:r>
          </w:p>
          <w:p w:rsidR="007A5BF2" w:rsidRPr="0033186E" w:rsidRDefault="007A5BF2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hideMark/>
          </w:tcPr>
          <w:p w:rsidR="00AA5259" w:rsidRPr="0033186E" w:rsidRDefault="00314311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11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Классные часы, информационные часы, концертная программа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14311">
              <w:rPr>
                <w:rFonts w:ascii="Times New Roman" w:hAnsi="Times New Roman" w:cs="Times New Roman"/>
                <w:sz w:val="28"/>
                <w:szCs w:val="28"/>
              </w:rPr>
              <w:t xml:space="preserve">I-XI классы), педагоги, </w:t>
            </w:r>
            <w:proofErr w:type="spellStart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gramStart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редст</w:t>
            </w:r>
            <w:proofErr w:type="spellEnd"/>
            <w:r w:rsidR="00314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Сценарные разработки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Красная ленточка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ученическо</w:t>
            </w:r>
            <w:r w:rsidR="00EF30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печатных материалов по проблемам ВИЧ/СПИД</w:t>
            </w:r>
          </w:p>
        </w:tc>
      </w:tr>
      <w:tr w:rsidR="00AA5259" w:rsidRPr="0033186E" w:rsidTr="00EF3068">
        <w:tc>
          <w:tcPr>
            <w:tcW w:w="675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Чудеса на Рождество</w:t>
            </w:r>
          </w:p>
        </w:tc>
        <w:tc>
          <w:tcPr>
            <w:tcW w:w="1418" w:type="dxa"/>
            <w:gridSpan w:val="4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Декабрь 2021-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январь 2022</w:t>
            </w:r>
          </w:p>
        </w:tc>
        <w:tc>
          <w:tcPr>
            <w:tcW w:w="1612" w:type="dxa"/>
            <w:gridSpan w:val="3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90" w:type="dxa"/>
            <w:gridSpan w:val="2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классы), актив ПО БРПО и</w:t>
            </w:r>
            <w:r w:rsidR="00E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БРСМ</w:t>
            </w:r>
          </w:p>
        </w:tc>
        <w:tc>
          <w:tcPr>
            <w:tcW w:w="2140" w:type="dxa"/>
            <w:hideMark/>
          </w:tcPr>
          <w:p w:rsidR="00AA5259" w:rsidRPr="0033186E" w:rsidRDefault="00AA5259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праздник, подарки</w:t>
            </w:r>
          </w:p>
        </w:tc>
      </w:tr>
      <w:tr w:rsidR="00EF3068" w:rsidRPr="0033186E" w:rsidTr="00EF3068">
        <w:tc>
          <w:tcPr>
            <w:tcW w:w="675" w:type="dxa"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2" w:type="dxa"/>
            <w:gridSpan w:val="3"/>
          </w:tcPr>
          <w:p w:rsidR="00EF3068" w:rsidRDefault="00EF3068" w:rsidP="00EF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между благочиниями </w:t>
            </w:r>
          </w:p>
          <w:p w:rsidR="00EF3068" w:rsidRPr="0033186E" w:rsidRDefault="00EF3068" w:rsidP="00EF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епархии</w:t>
            </w:r>
          </w:p>
        </w:tc>
        <w:tc>
          <w:tcPr>
            <w:tcW w:w="1418" w:type="dxa"/>
            <w:gridSpan w:val="4"/>
          </w:tcPr>
          <w:p w:rsidR="00EF3068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  <w:gridSpan w:val="3"/>
          </w:tcPr>
          <w:p w:rsidR="00EF3068" w:rsidRPr="0033186E" w:rsidRDefault="00EF3068" w:rsidP="00E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790" w:type="dxa"/>
            <w:gridSpan w:val="2"/>
          </w:tcPr>
          <w:p w:rsidR="00EF3068" w:rsidRPr="0033186E" w:rsidRDefault="00EF3068" w:rsidP="00E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образовательного процесса </w:t>
            </w:r>
          </w:p>
          <w:p w:rsidR="00EF3068" w:rsidRPr="0033186E" w:rsidRDefault="00EF3068" w:rsidP="00E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II-VIII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EF3068" w:rsidRPr="0033186E" w:rsidRDefault="00EF3068" w:rsidP="00EC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</w:tr>
      <w:tr w:rsidR="00EF3068" w:rsidRPr="0033186E" w:rsidTr="00EF3068">
        <w:tc>
          <w:tcPr>
            <w:tcW w:w="675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gridSpan w:val="3"/>
            <w:hideMark/>
          </w:tcPr>
          <w:p w:rsidR="00EF3068" w:rsidRPr="0033186E" w:rsidRDefault="00EF3068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Рождественский</w:t>
            </w:r>
          </w:p>
          <w:p w:rsidR="00EF3068" w:rsidRPr="0033186E" w:rsidRDefault="00EF3068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418" w:type="dxa"/>
            <w:gridSpan w:val="4"/>
            <w:hideMark/>
          </w:tcPr>
          <w:p w:rsidR="00EF3068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790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образовательного процесса </w:t>
            </w:r>
          </w:p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II-VIII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</w:tr>
      <w:tr w:rsidR="00EF3068" w:rsidRPr="0033186E" w:rsidTr="00EF3068">
        <w:tc>
          <w:tcPr>
            <w:tcW w:w="675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1418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классы), педагоги, родители</w:t>
            </w:r>
          </w:p>
        </w:tc>
        <w:tc>
          <w:tcPr>
            <w:tcW w:w="2140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F3068" w:rsidRPr="0033186E" w:rsidTr="00EF3068">
        <w:tc>
          <w:tcPr>
            <w:tcW w:w="675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духовно- нравственному воспитанию в классных коллективах</w:t>
            </w:r>
          </w:p>
        </w:tc>
        <w:tc>
          <w:tcPr>
            <w:tcW w:w="1418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Экскурсии, часы общения, информационные часы, игры, виртуальные путешествия</w:t>
            </w:r>
          </w:p>
        </w:tc>
        <w:tc>
          <w:tcPr>
            <w:tcW w:w="1790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классы), педагоги, родители</w:t>
            </w:r>
          </w:p>
        </w:tc>
        <w:tc>
          <w:tcPr>
            <w:tcW w:w="2140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F3068" w:rsidRPr="0033186E" w:rsidTr="00EF3068">
        <w:tc>
          <w:tcPr>
            <w:tcW w:w="675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Подарок ветерану</w:t>
            </w:r>
          </w:p>
        </w:tc>
        <w:tc>
          <w:tcPr>
            <w:tcW w:w="1418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161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90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(V-XI классы), члены ученического самоуправления</w:t>
            </w:r>
          </w:p>
        </w:tc>
        <w:tc>
          <w:tcPr>
            <w:tcW w:w="2140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3068" w:rsidRPr="0033186E" w:rsidTr="00EF3068">
        <w:tc>
          <w:tcPr>
            <w:tcW w:w="9937" w:type="dxa"/>
            <w:gridSpan w:val="14"/>
            <w:hideMark/>
          </w:tcPr>
          <w:p w:rsidR="00EF3068" w:rsidRPr="0033186E" w:rsidRDefault="00EF3068" w:rsidP="00B0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4. Организация сетевого взаимодействия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итогам проведения мероприятий на сайте учреждения в разделе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«Ресурсный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1701" w:type="dxa"/>
            <w:gridSpan w:val="6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29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Материалы мероприятий</w:t>
            </w:r>
          </w:p>
        </w:tc>
      </w:tr>
      <w:tr w:rsidR="00EF3068" w:rsidRPr="0033186E" w:rsidTr="00EF3068">
        <w:tc>
          <w:tcPr>
            <w:tcW w:w="9937" w:type="dxa"/>
            <w:gridSpan w:val="14"/>
            <w:hideMark/>
          </w:tcPr>
          <w:p w:rsidR="00EF3068" w:rsidRPr="0033186E" w:rsidRDefault="00EF3068" w:rsidP="00B0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5.Работа с родителями (законными представителями) детей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CF427D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выявления ошибок и коррекции духовно-нравственного воспитания в семье</w:t>
            </w:r>
          </w:p>
        </w:tc>
        <w:tc>
          <w:tcPr>
            <w:tcW w:w="1276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648" w:type="dxa"/>
            <w:hideMark/>
          </w:tcPr>
          <w:p w:rsidR="00EF3068" w:rsidRPr="0033186E" w:rsidRDefault="00EF3068" w:rsidP="003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бществен-</w:t>
            </w:r>
            <w:proofErr w:type="spell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B0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«Уроки нравственности»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А.Лиханова</w:t>
            </w:r>
            <w:proofErr w:type="spellEnd"/>
          </w:p>
        </w:tc>
        <w:tc>
          <w:tcPr>
            <w:tcW w:w="1276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   3.</w:t>
            </w:r>
          </w:p>
        </w:tc>
        <w:tc>
          <w:tcPr>
            <w:tcW w:w="2376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Системный подход к решению проблемы педагогического сопровождения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семьи в вопросах духовно-нравственного воспитания детей</w:t>
            </w:r>
          </w:p>
        </w:tc>
        <w:tc>
          <w:tcPr>
            <w:tcW w:w="1276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бществен-</w:t>
            </w:r>
            <w:proofErr w:type="spell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Выпуск памятки для родителей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6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экскурсий по святым местам Беларуси</w:t>
            </w:r>
          </w:p>
        </w:tc>
        <w:tc>
          <w:tcPr>
            <w:tcW w:w="1276" w:type="dxa"/>
            <w:gridSpan w:val="4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бществен-</w:t>
            </w:r>
            <w:proofErr w:type="spellStart"/>
            <w:r w:rsidRPr="00EF306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EF3068" w:rsidRPr="0033186E" w:rsidTr="00EF3068">
        <w:tc>
          <w:tcPr>
            <w:tcW w:w="9937" w:type="dxa"/>
            <w:gridSpan w:val="14"/>
            <w:hideMark/>
          </w:tcPr>
          <w:p w:rsidR="00EF3068" w:rsidRPr="0033186E" w:rsidRDefault="00EF3068" w:rsidP="0031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6.Работа с общественностью, в социуме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3"/>
            <w:hideMark/>
          </w:tcPr>
          <w:p w:rsidR="00EF3068" w:rsidRDefault="00EF3068" w:rsidP="003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учреждениями  </w:t>
            </w:r>
          </w:p>
          <w:p w:rsidR="00EF3068" w:rsidRPr="0033186E" w:rsidRDefault="00EF3068" w:rsidP="003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Узденского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4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             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классы), педагоги, родители</w:t>
            </w:r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 с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Узденским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благочинием </w:t>
            </w:r>
            <w:proofErr w:type="spellStart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Молодечненской</w:t>
            </w:r>
            <w:proofErr w:type="spellEnd"/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 Епархии Белорусской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Православной церкви</w:t>
            </w:r>
          </w:p>
        </w:tc>
        <w:tc>
          <w:tcPr>
            <w:tcW w:w="124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(I-XI классы), 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</w:t>
            </w:r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учреждениями образования района</w:t>
            </w:r>
          </w:p>
        </w:tc>
        <w:tc>
          <w:tcPr>
            <w:tcW w:w="1242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04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8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  <w:r w:rsidRPr="0033186E">
              <w:rPr>
                <w:rFonts w:ascii="Times New Roman" w:hAnsi="Times New Roman" w:cs="Times New Roman"/>
                <w:sz w:val="28"/>
                <w:szCs w:val="28"/>
              </w:rPr>
              <w:br/>
              <w:t>(I-XI классы), педагоги</w:t>
            </w:r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3068" w:rsidRPr="0033186E" w:rsidTr="00EF3068">
        <w:tc>
          <w:tcPr>
            <w:tcW w:w="9937" w:type="dxa"/>
            <w:gridSpan w:val="14"/>
            <w:hideMark/>
          </w:tcPr>
          <w:p w:rsidR="00EF3068" w:rsidRPr="0033186E" w:rsidRDefault="00EF3068" w:rsidP="00314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7.Участие в областных и республиканских мероприятиях</w:t>
            </w:r>
          </w:p>
        </w:tc>
      </w:tr>
      <w:tr w:rsidR="00EF3068" w:rsidRPr="0033186E" w:rsidTr="00EF3068">
        <w:tc>
          <w:tcPr>
            <w:tcW w:w="851" w:type="dxa"/>
            <w:gridSpan w:val="3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Фестиваль «Крылья Ангела»</w:t>
            </w:r>
          </w:p>
        </w:tc>
        <w:tc>
          <w:tcPr>
            <w:tcW w:w="1701" w:type="dxa"/>
            <w:gridSpan w:val="6"/>
            <w:hideMark/>
          </w:tcPr>
          <w:p w:rsidR="00EF3068" w:rsidRDefault="00EF3068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</w:p>
          <w:p w:rsidR="00EF3068" w:rsidRPr="00B00A49" w:rsidRDefault="00EF3068" w:rsidP="00B0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29" w:type="dxa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Беседы, встречи, экскурсии, акции</w:t>
            </w:r>
          </w:p>
        </w:tc>
        <w:tc>
          <w:tcPr>
            <w:tcW w:w="1648" w:type="dxa"/>
            <w:hideMark/>
          </w:tcPr>
          <w:p w:rsidR="00EF3068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образовательного процесса </w:t>
            </w:r>
          </w:p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(I-XI классы), педагоги, родители</w:t>
            </w:r>
          </w:p>
        </w:tc>
        <w:tc>
          <w:tcPr>
            <w:tcW w:w="2282" w:type="dxa"/>
            <w:gridSpan w:val="2"/>
            <w:hideMark/>
          </w:tcPr>
          <w:p w:rsidR="00EF3068" w:rsidRPr="0033186E" w:rsidRDefault="00EF3068" w:rsidP="0033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E">
              <w:rPr>
                <w:rFonts w:ascii="Times New Roman" w:hAnsi="Times New Roman" w:cs="Times New Roman"/>
                <w:sz w:val="28"/>
                <w:szCs w:val="28"/>
              </w:rPr>
              <w:t>Альманах</w:t>
            </w:r>
          </w:p>
        </w:tc>
      </w:tr>
    </w:tbl>
    <w:p w:rsidR="00AA5259" w:rsidRPr="0033186E" w:rsidRDefault="00AA5259" w:rsidP="00331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86E">
        <w:rPr>
          <w:rFonts w:ascii="Times New Roman" w:hAnsi="Times New Roman" w:cs="Times New Roman"/>
          <w:sz w:val="28"/>
          <w:szCs w:val="28"/>
        </w:rPr>
        <w:t> </w:t>
      </w:r>
    </w:p>
    <w:p w:rsidR="00AA5259" w:rsidRPr="0033186E" w:rsidRDefault="00AA5259" w:rsidP="00331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186E">
        <w:rPr>
          <w:rFonts w:ascii="Times New Roman" w:hAnsi="Times New Roman" w:cs="Times New Roman"/>
          <w:sz w:val="28"/>
          <w:szCs w:val="28"/>
        </w:rPr>
        <w:t> </w:t>
      </w:r>
    </w:p>
    <w:p w:rsidR="00835C39" w:rsidRPr="0033186E" w:rsidRDefault="00835C39" w:rsidP="00331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C39" w:rsidRPr="0033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59"/>
    <w:rsid w:val="00314311"/>
    <w:rsid w:val="0033186E"/>
    <w:rsid w:val="005565B5"/>
    <w:rsid w:val="007A5BF2"/>
    <w:rsid w:val="00835C39"/>
    <w:rsid w:val="00AA5259"/>
    <w:rsid w:val="00B00A49"/>
    <w:rsid w:val="00C969DB"/>
    <w:rsid w:val="00CF427D"/>
    <w:rsid w:val="00D40DD7"/>
    <w:rsid w:val="00E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9</cp:revision>
  <dcterms:created xsi:type="dcterms:W3CDTF">2022-01-02T09:04:00Z</dcterms:created>
  <dcterms:modified xsi:type="dcterms:W3CDTF">2022-01-10T12:25:00Z</dcterms:modified>
</cp:coreProperties>
</file>